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DC2A" w14:textId="2FDEE382" w:rsidR="00045BF8" w:rsidRDefault="008F13DB">
      <w:pPr>
        <w:pStyle w:val="1"/>
        <w:ind w:left="11700"/>
      </w:pPr>
      <w:r>
        <w:t xml:space="preserve">Приложение </w:t>
      </w:r>
      <w:r w:rsidR="00A92E5D">
        <w:t>1</w:t>
      </w:r>
      <w:r>
        <w:t xml:space="preserve"> к приказу директора </w:t>
      </w:r>
      <w:r w:rsidR="00E2162C">
        <w:br/>
      </w:r>
      <w:r>
        <w:t>М</w:t>
      </w:r>
      <w:r w:rsidR="00E2162C">
        <w:t>К</w:t>
      </w:r>
      <w:r>
        <w:t xml:space="preserve">ОУ </w:t>
      </w:r>
      <w:r w:rsidR="00E2162C">
        <w:t>Межовской СОШ</w:t>
      </w:r>
      <w:r w:rsidR="00E2162C">
        <w:br/>
      </w:r>
      <w:r>
        <w:t xml:space="preserve"> </w:t>
      </w:r>
      <w:r w:rsidRPr="00E2162C">
        <w:rPr>
          <w:color w:val="FF0000"/>
        </w:rPr>
        <w:t xml:space="preserve">№ </w:t>
      </w:r>
      <w:r w:rsidR="007C1FDC">
        <w:rPr>
          <w:color w:val="FF0000"/>
        </w:rPr>
        <w:t>____</w:t>
      </w:r>
      <w:r w:rsidRPr="00E2162C">
        <w:rPr>
          <w:color w:val="FF0000"/>
        </w:rPr>
        <w:t xml:space="preserve"> от </w:t>
      </w:r>
      <w:r w:rsidR="007C1FDC">
        <w:rPr>
          <w:color w:val="FF0000"/>
        </w:rPr>
        <w:t>_____</w:t>
      </w:r>
      <w:r w:rsidRPr="00E2162C">
        <w:rPr>
          <w:color w:val="FF0000"/>
        </w:rPr>
        <w:t>.2022г</w:t>
      </w:r>
      <w:r>
        <w:t>.</w:t>
      </w:r>
    </w:p>
    <w:p w14:paraId="4667A080" w14:textId="77777777" w:rsidR="007C1FDC" w:rsidRPr="007C1FDC" w:rsidRDefault="00BC3639" w:rsidP="007C1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bookmarkStart w:id="2" w:name="bookmark2"/>
      <w:r w:rsidRPr="007C1FDC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8F13DB" w:rsidRPr="007C1FDC">
        <w:rPr>
          <w:rFonts w:ascii="Times New Roman" w:hAnsi="Times New Roman" w:cs="Times New Roman"/>
          <w:b/>
          <w:bCs/>
          <w:sz w:val="28"/>
          <w:szCs w:val="28"/>
        </w:rPr>
        <w:t>Дорожн</w:t>
      </w:r>
      <w:r w:rsidRPr="007C1FDC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F13DB" w:rsidRPr="007C1FDC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Pr="007C1FD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F13DB" w:rsidRPr="007C1FDC">
        <w:rPr>
          <w:rFonts w:ascii="Times New Roman" w:hAnsi="Times New Roman" w:cs="Times New Roman"/>
          <w:b/>
          <w:bCs/>
          <w:sz w:val="28"/>
          <w:szCs w:val="28"/>
        </w:rPr>
        <w:t xml:space="preserve"> (план</w:t>
      </w:r>
      <w:r w:rsidRPr="007C1FD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F13DB" w:rsidRPr="007C1FD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мероприятий)</w:t>
      </w:r>
      <w:r w:rsidR="008F13DB" w:rsidRPr="007C1FD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реализации Положения о </w:t>
      </w:r>
      <w:bookmarkEnd w:id="0"/>
      <w:bookmarkEnd w:id="1"/>
      <w:bookmarkEnd w:id="2"/>
      <w:r w:rsidR="007C1FDC" w:rsidRPr="007C1F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целевой модели наставничества </w:t>
      </w:r>
      <w:r w:rsidR="007C1FDC" w:rsidRPr="007C1FDC">
        <w:rPr>
          <w:rFonts w:ascii="Times New Roman" w:hAnsi="Times New Roman" w:cs="Times New Roman"/>
          <w:b/>
          <w:bCs/>
          <w:sz w:val="28"/>
          <w:szCs w:val="28"/>
        </w:rPr>
        <w:t>МКОУ Межовской СОШ,</w:t>
      </w:r>
    </w:p>
    <w:p w14:paraId="108515FC" w14:textId="77777777" w:rsidR="007C1FDC" w:rsidRPr="007C1FDC" w:rsidRDefault="007C1FDC" w:rsidP="007C1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FDC">
        <w:rPr>
          <w:rFonts w:ascii="Times New Roman" w:hAnsi="Times New Roman" w:cs="Times New Roman"/>
          <w:b/>
          <w:bCs/>
          <w:sz w:val="28"/>
          <w:szCs w:val="28"/>
        </w:rPr>
        <w:t>осуществляющей образовательную деятельность по общеобразовательным</w:t>
      </w:r>
    </w:p>
    <w:p w14:paraId="5CA922F6" w14:textId="77777777" w:rsidR="007C1FDC" w:rsidRPr="00313E8E" w:rsidRDefault="007C1FDC" w:rsidP="007C1F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DC">
        <w:rPr>
          <w:rFonts w:ascii="Times New Roman" w:hAnsi="Times New Roman" w:cs="Times New Roman"/>
          <w:b/>
          <w:bCs/>
          <w:sz w:val="28"/>
          <w:szCs w:val="28"/>
        </w:rPr>
        <w:t>и дополнительным общеобразовательным программам</w:t>
      </w:r>
    </w:p>
    <w:p w14:paraId="5815410D" w14:textId="5FAF1CF8" w:rsidR="00045BF8" w:rsidRDefault="00045BF8">
      <w:pPr>
        <w:pStyle w:val="11"/>
        <w:keepNext/>
        <w:keepLines/>
      </w:pPr>
    </w:p>
    <w:p w14:paraId="5F621DA7" w14:textId="5E2B46F4" w:rsidR="007C1FDC" w:rsidRPr="007C1FDC" w:rsidRDefault="00A92E5D" w:rsidP="007C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DC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целевой модели </w:t>
      </w:r>
      <w:r w:rsidR="007C1FDC" w:rsidRPr="007C1FDC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наставничества </w:t>
      </w:r>
      <w:r w:rsidR="007C1FDC" w:rsidRPr="007C1FDC">
        <w:rPr>
          <w:rFonts w:ascii="Times New Roman" w:hAnsi="Times New Roman" w:cs="Times New Roman"/>
          <w:b/>
          <w:sz w:val="28"/>
          <w:szCs w:val="28"/>
        </w:rPr>
        <w:t>МКОУ Межовской СОШ,</w:t>
      </w:r>
    </w:p>
    <w:p w14:paraId="71A433C1" w14:textId="43626381" w:rsidR="007C1FDC" w:rsidRPr="007C1FDC" w:rsidRDefault="007C1FDC" w:rsidP="007C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DC">
        <w:rPr>
          <w:rFonts w:ascii="Times New Roman" w:hAnsi="Times New Roman" w:cs="Times New Roman"/>
          <w:b/>
          <w:sz w:val="28"/>
          <w:szCs w:val="28"/>
        </w:rPr>
        <w:t>осуществляющей образовательную деятельность по общеобразовательным</w:t>
      </w:r>
    </w:p>
    <w:p w14:paraId="37DB97F9" w14:textId="69249EDA" w:rsidR="00A92E5D" w:rsidRPr="00313E8E" w:rsidRDefault="007C1FDC" w:rsidP="007C1F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FDC">
        <w:rPr>
          <w:rFonts w:ascii="Times New Roman" w:hAnsi="Times New Roman" w:cs="Times New Roman"/>
          <w:b/>
          <w:sz w:val="28"/>
          <w:szCs w:val="28"/>
        </w:rPr>
        <w:t>и дополнительным общеобразовательным программам</w:t>
      </w:r>
    </w:p>
    <w:p w14:paraId="7E61F8DB" w14:textId="77777777" w:rsidR="00A92E5D" w:rsidRPr="00FF6FC7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F6FC7">
        <w:rPr>
          <w:rFonts w:ascii="Times New Roman" w:eastAsia="Times New Roman" w:hAnsi="Times New Roman" w:cs="Times New Roman"/>
          <w:sz w:val="28"/>
          <w:szCs w:val="28"/>
        </w:rPr>
        <w:t>В настоящий момент Россия движется в сторону радикальных изменений образовательной и социокультурной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6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94DBC1" w14:textId="77777777" w:rsidR="00A92E5D" w:rsidRPr="00FF6FC7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F6FC7">
        <w:rPr>
          <w:rFonts w:ascii="Times New Roman" w:eastAsia="Times New Roman" w:hAnsi="Times New Roman" w:cs="Times New Roman"/>
          <w:sz w:val="28"/>
          <w:szCs w:val="28"/>
        </w:rPr>
        <w:t>Важность гармоничного и системного преобразования этих сфер отражена в национальном проекте «Образование», который ставит перед всеми образовательными организациями две ключевые цели: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</w:t>
      </w:r>
    </w:p>
    <w:p w14:paraId="5CBF27B2" w14:textId="77777777" w:rsidR="00A92E5D" w:rsidRPr="00FF6FC7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F6FC7">
        <w:rPr>
          <w:rFonts w:ascii="Times New Roman" w:eastAsia="Times New Roman" w:hAnsi="Times New Roman" w:cs="Times New Roman"/>
          <w:sz w:val="28"/>
          <w:szCs w:val="28"/>
        </w:rPr>
        <w:t xml:space="preserve">Эти цели невозможно достичь без создания системы поддержки и развития навыков, талантов и компетенций – общекультурных, общепрофессиональных и метакомпетенции. Эта система также должна способствовать решению задачи по самоопределению и профессиональной ориентации всех обучающихся. </w:t>
      </w:r>
    </w:p>
    <w:p w14:paraId="2C62B46D" w14:textId="77777777" w:rsidR="00A92E5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66D7B">
        <w:rPr>
          <w:rFonts w:ascii="Times New Roman" w:eastAsia="Times New Roman" w:hAnsi="Times New Roman" w:cs="Times New Roman"/>
          <w:sz w:val="28"/>
          <w:szCs w:val="28"/>
        </w:rPr>
        <w:t>Наиболее эффективная стратеги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66D7B">
        <w:rPr>
          <w:rFonts w:ascii="Times New Roman" w:eastAsia="Times New Roman" w:hAnsi="Times New Roman" w:cs="Times New Roman"/>
          <w:sz w:val="28"/>
          <w:szCs w:val="28"/>
        </w:rPr>
        <w:t>, отвечающая вышеназванным целям и задачам, – это применение методологии наставничества, в рамках которой возможна комплексная поддержка учащихся разных ступеней и форм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B08E7D" w14:textId="77777777" w:rsidR="00A92E5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A6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6A2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распоряжением   Министерства просвещения Российской Федерации  от 25 декабря 2019 г. N Р-145 «Методология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разработана  дорожная карта по внедрению  данной модели в общеобразовательные организации Моршанского района.  </w:t>
      </w:r>
    </w:p>
    <w:p w14:paraId="4D5749E5" w14:textId="77777777" w:rsidR="00A92E5D" w:rsidRPr="00A90CC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90CCD">
        <w:rPr>
          <w:rFonts w:ascii="Times New Roman" w:eastAsia="Times New Roman" w:hAnsi="Times New Roman" w:cs="Times New Roman"/>
          <w:b/>
          <w:sz w:val="28"/>
          <w:szCs w:val="28"/>
        </w:rPr>
        <w:t>Целевая модель наставничества</w:t>
      </w:r>
      <w:r w:rsidRPr="00A90CCD">
        <w:rPr>
          <w:rFonts w:ascii="Times New Roman" w:eastAsia="Times New Roman" w:hAnsi="Times New Roman" w:cs="Times New Roman"/>
          <w:sz w:val="28"/>
          <w:szCs w:val="28"/>
        </w:rPr>
        <w:t xml:space="preserve"> – это система условий, ресурсов и процессов, необходимых для реализации программ наставничества в образовательных организациях. С точки зрения системы наставничества целевая модель представляет собой </w:t>
      </w:r>
      <w:r w:rsidRPr="00A90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совокупность структурных компонентов и механизмов, обеспечивающих реализацию наставничества и достижение поставленных результатов. С точки зрения наставничества как процесса целевая модель описывает этапы реализации программы и роли участников, организующих эти этапы. </w:t>
      </w:r>
    </w:p>
    <w:p w14:paraId="28BAB308" w14:textId="77777777" w:rsidR="00A92E5D" w:rsidRPr="00A90CC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90CC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реализации целевой модели (программы) наставничества </w:t>
      </w:r>
      <w:r w:rsidRPr="00A90CCD">
        <w:rPr>
          <w:rFonts w:ascii="Times New Roman" w:eastAsia="Times New Roman" w:hAnsi="Times New Roman" w:cs="Times New Roman"/>
          <w:sz w:val="28"/>
          <w:szCs w:val="28"/>
        </w:rPr>
        <w:t>– повышение эффективности системы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 частности в образовательных организациях района</w:t>
      </w:r>
      <w:r w:rsidRPr="00A90CCD">
        <w:rPr>
          <w:rFonts w:ascii="Times New Roman" w:eastAsia="Times New Roman" w:hAnsi="Times New Roman" w:cs="Times New Roman"/>
          <w:sz w:val="28"/>
          <w:szCs w:val="28"/>
        </w:rPr>
        <w:t xml:space="preserve"> через: </w:t>
      </w:r>
    </w:p>
    <w:p w14:paraId="1D72EF68" w14:textId="77777777" w:rsidR="00A92E5D" w:rsidRPr="00A90CCD" w:rsidRDefault="00A92E5D" w:rsidP="00A92E5D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CD">
        <w:rPr>
          <w:rFonts w:ascii="Times New Roman" w:eastAsia="Times New Roman" w:hAnsi="Times New Roman" w:cs="Times New Roman"/>
          <w:sz w:val="28"/>
          <w:szCs w:val="28"/>
        </w:rPr>
        <w:t>улучшение показателей конкретной образовательной организации в образовательной, культурн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ой, спортивной и других сферах; </w:t>
      </w:r>
    </w:p>
    <w:p w14:paraId="5D5736C8" w14:textId="77777777" w:rsidR="00A92E5D" w:rsidRPr="00A90CCD" w:rsidRDefault="00A92E5D" w:rsidP="00A92E5D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CD">
        <w:rPr>
          <w:rFonts w:ascii="Times New Roman" w:eastAsia="Times New Roman" w:hAnsi="Times New Roman" w:cs="Times New Roman"/>
          <w:sz w:val="28"/>
          <w:szCs w:val="28"/>
        </w:rPr>
        <w:t>подготовку выпускника средней и старшей школ к самостоятельной жизни и успешному трудоустройству в мире не</w:t>
      </w:r>
      <w:r>
        <w:rPr>
          <w:rFonts w:ascii="Times New Roman" w:eastAsia="Times New Roman" w:hAnsi="Times New Roman" w:cs="Times New Roman"/>
          <w:sz w:val="28"/>
          <w:szCs w:val="28"/>
        </w:rPr>
        <w:t>стабильности и неопределенности;</w:t>
      </w:r>
      <w:r w:rsidRPr="00A9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D73DD" w14:textId="77777777" w:rsidR="00A92E5D" w:rsidRPr="00A90CCD" w:rsidRDefault="00A92E5D" w:rsidP="00A92E5D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CD">
        <w:rPr>
          <w:rFonts w:ascii="Times New Roman" w:eastAsia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учащегося, поддержка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ьной образовательной траектории;</w:t>
      </w:r>
      <w:r w:rsidRPr="00A9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B2E3FD" w14:textId="77777777" w:rsidR="00A92E5D" w:rsidRPr="00A90CCD" w:rsidRDefault="00A92E5D" w:rsidP="00A92E5D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CD">
        <w:rPr>
          <w:rFonts w:ascii="Times New Roman" w:eastAsia="Times New Roman" w:hAnsi="Times New Roman" w:cs="Times New Roman"/>
          <w:sz w:val="28"/>
          <w:szCs w:val="28"/>
        </w:rPr>
        <w:t xml:space="preserve">создание экологичной среды для развития и повышения квалификации педагогов, увеличение числа закрепившихся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 педагогических кадров;</w:t>
      </w:r>
    </w:p>
    <w:p w14:paraId="28E140BF" w14:textId="77777777" w:rsidR="00A92E5D" w:rsidRPr="00A90CCD" w:rsidRDefault="00A92E5D" w:rsidP="00A92E5D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CCD">
        <w:rPr>
          <w:rFonts w:ascii="Times New Roman" w:eastAsia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14:paraId="647D9F13" w14:textId="7F24768E" w:rsidR="00A92E5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 xml:space="preserve">Реализация целевой модели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Межовской </w:t>
      </w:r>
      <w:r w:rsidR="00093EF5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093EF5" w:rsidRPr="00C12E85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14:paraId="424C84E1" w14:textId="77777777" w:rsidR="00A92E5D" w:rsidRPr="00C12E85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2E85">
        <w:t xml:space="preserve"> </w:t>
      </w:r>
      <w:r>
        <w:t xml:space="preserve"> 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>Работа с внешней средой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и тиражирование успехов), привлечение ресурсов и экспертов для оказания поддержки и проведения оценки.</w:t>
      </w:r>
    </w:p>
    <w:p w14:paraId="0C927193" w14:textId="77777777" w:rsidR="00A92E5D" w:rsidRPr="00A90CC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E85">
        <w:rPr>
          <w:rFonts w:ascii="Times New Roman" w:eastAsia="Times New Roman" w:hAnsi="Times New Roman" w:cs="Times New Roman"/>
          <w:sz w:val="28"/>
          <w:szCs w:val="28"/>
        </w:rPr>
        <w:t>Работа с внутренней средой –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частичную оценку результатов. </w:t>
      </w:r>
    </w:p>
    <w:p w14:paraId="691BD2F7" w14:textId="781E7FF1" w:rsidR="00A92E5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 xml:space="preserve">Цикл наставничества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Межовской </w:t>
      </w:r>
      <w:r w:rsidR="00093EF5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093EF5" w:rsidRPr="00C12E8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 этапов: </w:t>
      </w:r>
    </w:p>
    <w:p w14:paraId="6B794144" w14:textId="77777777" w:rsidR="00A92E5D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9D15B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1. Подготовка условий для запуска программы наставничества:</w:t>
      </w:r>
    </w:p>
    <w:p w14:paraId="4A714914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заинтересованных в реализации программы аудиторий, </w:t>
      </w:r>
    </w:p>
    <w:p w14:paraId="770D66DE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этих аудиторий о возможностях наставничества и планируемых результатах,</w:t>
      </w:r>
    </w:p>
    <w:p w14:paraId="58305459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формирование команды организаторов и выбор куратора,</w:t>
      </w:r>
    </w:p>
    <w:p w14:paraId="5120C45B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необходимых для реализации программы ресурсов. </w:t>
      </w:r>
    </w:p>
    <w:p w14:paraId="7119B1B8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3D7CF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2. Формирование базы наставляемых через:</w:t>
      </w:r>
    </w:p>
    <w:p w14:paraId="55844435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результаты пр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>офориентационных тестов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398995" w14:textId="7FB7BCA9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результаты опросов и анкети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 педагогов.</w:t>
      </w:r>
    </w:p>
    <w:p w14:paraId="105FFB4A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7F769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3. Формирование базы наставляемых через:</w:t>
      </w:r>
    </w:p>
    <w:p w14:paraId="1428D534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базу наставников-педагогов, заинтересованных в тиражировании личного педагогического опыта и создании продуктивной педагогической атмосферы.</w:t>
      </w:r>
    </w:p>
    <w:p w14:paraId="7D87E728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BDD5E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4. Отбор и обучение наставников через:</w:t>
      </w:r>
    </w:p>
    <w:p w14:paraId="7F285874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подготовку анкет и тестов для определения уровня готовности, компетенций и личной мотивации наставляемых,</w:t>
      </w:r>
    </w:p>
    <w:p w14:paraId="49D65D44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привлечение внешних и внутренних ресурсов для организации обучения наставников,</w:t>
      </w:r>
    </w:p>
    <w:p w14:paraId="3FC4CEBF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проведение обучения наставников.</w:t>
      </w:r>
    </w:p>
    <w:p w14:paraId="7C3C5571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6CB02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5. Формирование наставнических пар/групп через:</w:t>
      </w:r>
    </w:p>
    <w:p w14:paraId="66C6E869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подготовку инст</w:t>
      </w:r>
      <w:r>
        <w:rPr>
          <w:rFonts w:ascii="Times New Roman" w:eastAsia="Times New Roman" w:hAnsi="Times New Roman" w:cs="Times New Roman"/>
          <w:sz w:val="28"/>
          <w:szCs w:val="28"/>
        </w:rPr>
        <w:t>рументов для формирования пар/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>групп,</w:t>
      </w:r>
    </w:p>
    <w:p w14:paraId="77CEF86E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проведение мероприятия / тестирования / встреч для формирования пар / групп,</w:t>
      </w:r>
    </w:p>
    <w:p w14:paraId="5A1D9091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закрепление итогов мероприятия и пар / групп,</w:t>
      </w:r>
    </w:p>
    <w:p w14:paraId="3B3FE736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психологическое сопровождение наставляемых, не сформировавших пару / группу, продолжение поиска наставника.</w:t>
      </w:r>
    </w:p>
    <w:p w14:paraId="1D95E8F9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75095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6. Организация работы наставнических пар / групп через:</w:t>
      </w:r>
    </w:p>
    <w:p w14:paraId="687B197A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анализ компетенций и сильных сторон наставника и наставляемого,</w:t>
      </w:r>
    </w:p>
    <w:p w14:paraId="558D43BF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определение приоритетных целей развития наставляемого и общих задач пары / группы,</w:t>
      </w:r>
    </w:p>
    <w:p w14:paraId="276CDBD7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наставникам методических рекомендаций, дополнительных материалов по работе с наставляемыми,</w:t>
      </w:r>
    </w:p>
    <w:p w14:paraId="163A9EB3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организацию контроля за работой групп со стороны куратора,</w:t>
      </w:r>
    </w:p>
    <w:p w14:paraId="61E6F977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организацию регулярного сбора обратной связи,</w:t>
      </w:r>
    </w:p>
    <w:p w14:paraId="74FD2C29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фиксацию промежуточных результатов наставнического взаимодействия.</w:t>
      </w:r>
    </w:p>
    <w:p w14:paraId="2F940A3F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D559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Этап 7. Заверше</w:t>
      </w:r>
      <w:r>
        <w:rPr>
          <w:rFonts w:ascii="Times New Roman" w:eastAsia="Times New Roman" w:hAnsi="Times New Roman" w:cs="Times New Roman"/>
          <w:sz w:val="28"/>
          <w:szCs w:val="28"/>
        </w:rPr>
        <w:t>ние наставничества через:</w:t>
      </w:r>
    </w:p>
    <w:p w14:paraId="5A5A9597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определение форм представления результатов работы конкретной пары / группы,</w:t>
      </w:r>
    </w:p>
    <w:p w14:paraId="6029AF06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сбор обратной связи от участников программы,</w:t>
      </w:r>
    </w:p>
    <w:p w14:paraId="3A2C6BF8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представление результатов программы всей организации,</w:t>
      </w:r>
    </w:p>
    <w:p w14:paraId="5536ED6C" w14:textId="77777777" w:rsidR="00A92E5D" w:rsidRPr="00AA0EBE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BE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AA0EBE">
        <w:rPr>
          <w:rFonts w:ascii="Times New Roman" w:eastAsia="Times New Roman" w:hAnsi="Times New Roman" w:cs="Times New Roman"/>
          <w:sz w:val="28"/>
          <w:szCs w:val="28"/>
        </w:rPr>
        <w:tab/>
        <w:t>организацию и проведение финального мероприятия, на котором будут представлены результаты и награждены наставники,</w:t>
      </w:r>
    </w:p>
    <w:p w14:paraId="0D4A1639" w14:textId="77777777" w:rsidR="00A92E5D" w:rsidRPr="00CD1C28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представления особенностей разных форм наставничества необходимо конкретно рассмотреть </w:t>
      </w:r>
      <w:r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 проблем, решаемых с помощью наставничества, и систему, существующую в каждом отдельном случае. </w:t>
      </w:r>
    </w:p>
    <w:p w14:paraId="6E433EA7" w14:textId="6310E3E1" w:rsidR="00A92E5D" w:rsidRPr="00CD1C28" w:rsidRDefault="00A92E5D" w:rsidP="00A92E5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CD1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Проблемы </w:t>
      </w:r>
      <w:r w:rsidR="00C2297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 работников</w:t>
      </w:r>
      <w:r w:rsidRPr="00CD1C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общеобразовательного учреждения, решаемые с помощью наставничества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4C7847B" w14:textId="77777777" w:rsidR="00A92E5D" w:rsidRPr="00CD1C28" w:rsidRDefault="00A92E5D" w:rsidP="00A92E5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32273F" w14:textId="2555A152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низкая мотивация к учебе и </w:t>
      </w:r>
      <w:r w:rsidR="00C22970" w:rsidRPr="00CD1C28">
        <w:rPr>
          <w:rFonts w:ascii="Times New Roman" w:eastAsia="Times New Roman" w:hAnsi="Times New Roman" w:cs="Times New Roman"/>
          <w:sz w:val="28"/>
          <w:szCs w:val="28"/>
        </w:rPr>
        <w:t>саморазвитию, отсутствие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качественной саморегуляции; </w:t>
      </w:r>
    </w:p>
    <w:p w14:paraId="40185715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14:paraId="013A20A3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отсутствие условий для формирования активной гражданской позиции;</w:t>
      </w:r>
    </w:p>
    <w:p w14:paraId="2E02B54E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низкая информированность о перспективах самостоятельного выбора векторов творческого развития, карьерных и иных возможностей; </w:t>
      </w:r>
    </w:p>
    <w:p w14:paraId="38F23721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кризис идентификации, разрушение или низкий уровень сформированности ценностных и жизненных позиций и ориентиров;</w:t>
      </w:r>
    </w:p>
    <w:p w14:paraId="3F39CA9D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14:paraId="5F0AA0DE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высокий порог вхождения в образовательные программы, программы развития талантливых школьников;</w:t>
      </w:r>
    </w:p>
    <w:p w14:paraId="35CA5B09" w14:textId="7E47BB6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падение эмоциональной устойчивости, психологические кризисы, связанные с </w:t>
      </w:r>
      <w:r w:rsidR="00C22970">
        <w:rPr>
          <w:rFonts w:ascii="Times New Roman" w:eastAsia="Times New Roman" w:hAnsi="Times New Roman" w:cs="Times New Roman"/>
          <w:sz w:val="28"/>
          <w:szCs w:val="28"/>
        </w:rPr>
        <w:t>выгоранием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 на фоне отсутствия четких перспектив будущего и регулярной качественной поддержки;</w:t>
      </w:r>
    </w:p>
    <w:p w14:paraId="2F1341CF" w14:textId="77777777" w:rsidR="00A92E5D" w:rsidRPr="00CD1C28" w:rsidRDefault="00A92E5D" w:rsidP="00A92E5D">
      <w:pPr>
        <w:widowControl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C28">
        <w:rPr>
          <w:rFonts w:ascii="Times New Roman" w:eastAsia="Times New Roman" w:hAnsi="Times New Roman" w:cs="Times New Roman"/>
          <w:sz w:val="28"/>
          <w:szCs w:val="28"/>
        </w:rPr>
        <w:t>проблемы адаптации в (новом) учебном коллективе: психологические, организационные и социальные.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162557" w14:textId="20ED52EF" w:rsidR="00A92E5D" w:rsidRPr="00CD1C28" w:rsidRDefault="00A92E5D" w:rsidP="00C2297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25A32E15" w14:textId="20539C81" w:rsidR="00A92E5D" w:rsidRPr="00CD1C28" w:rsidRDefault="00A92E5D" w:rsidP="00A92E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С помощью внедрения наставнических программ в </w:t>
      </w:r>
      <w:r w:rsidR="00093EF5">
        <w:rPr>
          <w:rFonts w:ascii="Times New Roman" w:eastAsia="Times New Roman" w:hAnsi="Times New Roman" w:cs="Times New Roman"/>
          <w:sz w:val="28"/>
          <w:szCs w:val="28"/>
        </w:rPr>
        <w:t>МКОУ Межовской</w:t>
      </w:r>
      <w:r w:rsidR="00C22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EF5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093EF5" w:rsidRPr="00CD1C2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 xml:space="preserve"> добиться комплексного улучшения образовательных и экономических результатов. А также, что немаловажно на межличностном и социальном уровнях, таким образом можно сформировать устойчивые пути взаимодействия между отдельными системами и поколениями и чувство сопричастности к жизни и развитию р</w:t>
      </w:r>
      <w:r>
        <w:rPr>
          <w:rFonts w:ascii="Times New Roman" w:eastAsia="Times New Roman" w:hAnsi="Times New Roman" w:cs="Times New Roman"/>
          <w:sz w:val="28"/>
          <w:szCs w:val="28"/>
        </w:rPr>
        <w:t>егиона</w:t>
      </w:r>
      <w:r w:rsidRPr="00CD1C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2BAD4E" w14:textId="77777777" w:rsidR="00A92E5D" w:rsidRPr="00CD1C28" w:rsidRDefault="00A92E5D" w:rsidP="00A92E5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A43C5D" w14:textId="77777777" w:rsidR="00A92E5D" w:rsidRDefault="00A92E5D" w:rsidP="00A92E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C3E72" w14:textId="77777777" w:rsidR="00A92E5D" w:rsidRDefault="00A92E5D">
      <w:pPr>
        <w:pStyle w:val="11"/>
        <w:keepNext/>
        <w:keepLines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61"/>
        <w:gridCol w:w="5813"/>
        <w:gridCol w:w="1843"/>
        <w:gridCol w:w="1982"/>
        <w:gridCol w:w="2275"/>
      </w:tblGrid>
      <w:tr w:rsidR="00045BF8" w14:paraId="3549147E" w14:textId="77777777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D6B0F" w14:textId="77777777" w:rsidR="00045BF8" w:rsidRDefault="008F13DB">
            <w:pPr>
              <w:pStyle w:val="a5"/>
              <w:ind w:firstLine="320"/>
            </w:pPr>
            <w:r>
              <w:rPr>
                <w:b/>
                <w:bCs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10865" w14:textId="77777777" w:rsidR="00045BF8" w:rsidRDefault="008F13DB">
            <w:pPr>
              <w:pStyle w:val="a5"/>
              <w:spacing w:line="226" w:lineRule="auto"/>
              <w:jc w:val="center"/>
            </w:pPr>
            <w:r>
              <w:rPr>
                <w:b/>
                <w:bCs/>
              </w:rPr>
              <w:t>Наименование этапа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04BF" w14:textId="77777777" w:rsidR="00045BF8" w:rsidRDefault="008F13DB">
            <w:pPr>
              <w:pStyle w:val="a5"/>
              <w:spacing w:line="226" w:lineRule="auto"/>
              <w:jc w:val="center"/>
            </w:pPr>
            <w:r>
              <w:rPr>
                <w:b/>
                <w:bCs/>
              </w:rPr>
              <w:t>Содержание деятельности и примерный план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F0F8C" w14:textId="77777777" w:rsidR="00045BF8" w:rsidRDefault="008F13DB">
            <w:pPr>
              <w:pStyle w:val="a5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42096" w14:textId="77777777" w:rsidR="00045BF8" w:rsidRDefault="008F13DB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2F336" w14:textId="77777777" w:rsidR="00045BF8" w:rsidRDefault="008F13DB">
            <w:pPr>
              <w:pStyle w:val="a5"/>
              <w:spacing w:line="226" w:lineRule="auto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045BF8" w14:paraId="6CC9F9BF" w14:textId="77777777" w:rsidTr="00FF29B4">
        <w:trPr>
          <w:trHeight w:hRule="exact" w:val="31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F040" w14:textId="77777777" w:rsidR="00045BF8" w:rsidRDefault="008F13DB">
            <w:pPr>
              <w:pStyle w:val="a5"/>
            </w:pPr>
            <w:r>
              <w:rPr>
                <w:b/>
                <w:bCs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4B638" w14:textId="77777777" w:rsidR="00045BF8" w:rsidRDefault="008F13DB">
            <w:pPr>
              <w:pStyle w:val="a5"/>
            </w:pPr>
            <w:r>
              <w:rPr>
                <w:b/>
                <w:bCs/>
              </w:rPr>
              <w:t>Подготовка и принятие локальных нормативных правовых актов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F5C8E" w14:textId="77777777" w:rsidR="00045BF8" w:rsidRDefault="008F13DB">
            <w:pPr>
              <w:pStyle w:val="a5"/>
              <w:numPr>
                <w:ilvl w:val="0"/>
                <w:numId w:val="1"/>
              </w:numPr>
              <w:tabs>
                <w:tab w:val="left" w:pos="293"/>
              </w:tabs>
              <w:jc w:val="both"/>
            </w:pPr>
            <w:r>
              <w:t>приказ «Об утверждении положения о системе</w:t>
            </w:r>
          </w:p>
          <w:p w14:paraId="6A5EA819" w14:textId="77777777" w:rsidR="00045BF8" w:rsidRDefault="008F13DB">
            <w:pPr>
              <w:pStyle w:val="a5"/>
              <w:tabs>
                <w:tab w:val="left" w:pos="1949"/>
                <w:tab w:val="left" w:pos="3926"/>
                <w:tab w:val="left" w:pos="5482"/>
              </w:tabs>
              <w:jc w:val="both"/>
            </w:pPr>
            <w:r>
              <w:t>наставничества</w:t>
            </w:r>
            <w:r>
              <w:tab/>
              <w:t>педагогических</w:t>
            </w:r>
            <w:r>
              <w:tab/>
              <w:t>работников</w:t>
            </w:r>
            <w:r>
              <w:tab/>
              <w:t>в</w:t>
            </w:r>
          </w:p>
          <w:p w14:paraId="4C63B23B" w14:textId="7A60A07E" w:rsidR="00045BF8" w:rsidRDefault="008F13DB">
            <w:pPr>
              <w:pStyle w:val="a5"/>
              <w:jc w:val="both"/>
            </w:pPr>
            <w:r>
              <w:t>образовательной организации»;</w:t>
            </w:r>
          </w:p>
          <w:p w14:paraId="67FA0665" w14:textId="02740AC7" w:rsidR="00E2162C" w:rsidRDefault="00E2162C">
            <w:pPr>
              <w:pStyle w:val="a5"/>
              <w:jc w:val="both"/>
            </w:pPr>
            <w:r>
              <w:t>- Приказ о создании рабочей группы по разработке дорожной карты по реализации положения о системе наставничества педагогических работников;</w:t>
            </w:r>
          </w:p>
          <w:p w14:paraId="420BF99C" w14:textId="2BA6BE73" w:rsidR="00045BF8" w:rsidRDefault="008F13D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firstLine="160"/>
              <w:jc w:val="both"/>
            </w:pPr>
            <w:r>
              <w:t xml:space="preserve">Дорожная карта по реализации Положения о системе наставничества педагогических </w:t>
            </w:r>
            <w:r w:rsidR="00E2162C">
              <w:t>работников;</w:t>
            </w:r>
          </w:p>
          <w:p w14:paraId="60739EE0" w14:textId="77777777" w:rsidR="00045BF8" w:rsidRDefault="008F13DB">
            <w:pPr>
              <w:pStyle w:val="a5"/>
              <w:numPr>
                <w:ilvl w:val="0"/>
                <w:numId w:val="1"/>
              </w:numPr>
              <w:tabs>
                <w:tab w:val="left" w:pos="235"/>
              </w:tabs>
              <w:jc w:val="both"/>
            </w:pPr>
            <w:r>
              <w:t>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14:paraId="4EA2E2F9" w14:textId="77777777" w:rsidR="00045BF8" w:rsidRDefault="008F13DB">
            <w:pPr>
              <w:pStyle w:val="a5"/>
              <w:numPr>
                <w:ilvl w:val="0"/>
                <w:numId w:val="1"/>
              </w:numPr>
              <w:tabs>
                <w:tab w:val="left" w:pos="470"/>
                <w:tab w:val="left" w:pos="1973"/>
                <w:tab w:val="left" w:pos="4608"/>
              </w:tabs>
              <w:jc w:val="both"/>
            </w:pPr>
            <w:r>
              <w:t>подготовка</w:t>
            </w:r>
            <w:r>
              <w:tab/>
              <w:t>персонализированных</w:t>
            </w:r>
            <w:r>
              <w:tab/>
              <w:t>программ</w:t>
            </w:r>
          </w:p>
          <w:p w14:paraId="59EA3E00" w14:textId="77777777" w:rsidR="00045BF8" w:rsidRDefault="008F13DB">
            <w:pPr>
              <w:pStyle w:val="a5"/>
              <w:jc w:val="both"/>
            </w:pPr>
            <w:r>
              <w:t>наставничества.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9B657" w14:textId="77777777" w:rsidR="00FF29B4" w:rsidRDefault="00FF29B4">
            <w:pPr>
              <w:pStyle w:val="a5"/>
              <w:jc w:val="center"/>
            </w:pPr>
            <w:r>
              <w:t>Октябрь 2021</w:t>
            </w:r>
          </w:p>
          <w:p w14:paraId="079D7FF0" w14:textId="77777777" w:rsidR="00FF29B4" w:rsidRDefault="00FF29B4">
            <w:pPr>
              <w:pStyle w:val="a5"/>
              <w:jc w:val="center"/>
            </w:pPr>
          </w:p>
          <w:p w14:paraId="39CBE9CA" w14:textId="77777777" w:rsidR="00FF29B4" w:rsidRDefault="00FF29B4">
            <w:pPr>
              <w:pStyle w:val="a5"/>
              <w:jc w:val="center"/>
            </w:pPr>
          </w:p>
          <w:p w14:paraId="59C14060" w14:textId="5ED4BED3" w:rsidR="00045BF8" w:rsidRDefault="00FF29B4">
            <w:pPr>
              <w:pStyle w:val="a5"/>
              <w:jc w:val="center"/>
            </w:pPr>
            <w:r>
              <w:t>Апрель 2022</w:t>
            </w:r>
          </w:p>
          <w:p w14:paraId="632FB2D1" w14:textId="77777777" w:rsidR="00FF29B4" w:rsidRDefault="00FF29B4">
            <w:pPr>
              <w:pStyle w:val="a5"/>
              <w:jc w:val="center"/>
            </w:pPr>
          </w:p>
          <w:p w14:paraId="6E85A596" w14:textId="77777777" w:rsidR="00FF29B4" w:rsidRDefault="00FF29B4">
            <w:pPr>
              <w:pStyle w:val="a5"/>
              <w:jc w:val="center"/>
            </w:pPr>
          </w:p>
          <w:p w14:paraId="63260A1D" w14:textId="77777777" w:rsidR="00FF29B4" w:rsidRDefault="00FF29B4">
            <w:pPr>
              <w:pStyle w:val="a5"/>
              <w:jc w:val="center"/>
            </w:pPr>
            <w:r>
              <w:t>Июнь 2022г</w:t>
            </w:r>
          </w:p>
          <w:p w14:paraId="636AA882" w14:textId="77777777" w:rsidR="00FF29B4" w:rsidRDefault="00FF29B4">
            <w:pPr>
              <w:pStyle w:val="a5"/>
              <w:jc w:val="center"/>
            </w:pPr>
          </w:p>
          <w:p w14:paraId="0A597426" w14:textId="5A945EB5" w:rsidR="00FF29B4" w:rsidRDefault="00FF29B4">
            <w:pPr>
              <w:pStyle w:val="a5"/>
              <w:jc w:val="center"/>
            </w:pPr>
            <w:r>
              <w:t>Сентябрь 2022г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89BB" w14:textId="722D21A8" w:rsidR="00045BF8" w:rsidRDefault="008F13DB">
            <w:pPr>
              <w:pStyle w:val="a5"/>
            </w:pPr>
            <w:r>
              <w:t xml:space="preserve">Директор ОО </w:t>
            </w:r>
            <w:r w:rsidR="00E2162C">
              <w:t>Даценко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5A00D" w14:textId="5239C673" w:rsidR="00045BF8" w:rsidRDefault="008F13DB">
            <w:pPr>
              <w:pStyle w:val="a5"/>
            </w:pPr>
            <w:r>
              <w:t xml:space="preserve">Приняты </w:t>
            </w:r>
            <w:r w:rsidR="00E2162C">
              <w:t>локальные нормативные акты.</w:t>
            </w:r>
          </w:p>
        </w:tc>
      </w:tr>
      <w:tr w:rsidR="00045BF8" w14:paraId="06880A3D" w14:textId="77777777" w:rsidTr="004B14A8">
        <w:trPr>
          <w:trHeight w:hRule="exact" w:val="1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F0B3A" w14:textId="77777777" w:rsidR="00045BF8" w:rsidRDefault="008F13DB">
            <w:pPr>
              <w:pStyle w:val="a5"/>
            </w:pPr>
            <w:r>
              <w:rPr>
                <w:b/>
                <w:bCs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E66D7" w14:textId="77777777" w:rsidR="00045BF8" w:rsidRDefault="008F13DB">
            <w:pPr>
              <w:pStyle w:val="a5"/>
            </w:pPr>
            <w:r>
              <w:rPr>
                <w:b/>
                <w:bCs/>
              </w:rPr>
              <w:t>Формирование банка</w:t>
            </w:r>
          </w:p>
          <w:p w14:paraId="361C3DD8" w14:textId="77777777" w:rsidR="00045BF8" w:rsidRDefault="008F13DB">
            <w:pPr>
              <w:pStyle w:val="a5"/>
            </w:pPr>
            <w:r>
              <w:rPr>
                <w:b/>
                <w:bCs/>
              </w:rPr>
              <w:t>наставляемых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D4522" w14:textId="77777777" w:rsidR="00045BF8" w:rsidRDefault="008F13DB">
            <w:pPr>
              <w:pStyle w:val="a5"/>
              <w:spacing w:line="233" w:lineRule="auto"/>
              <w:jc w:val="both"/>
            </w:pPr>
            <w:r>
              <w:t>1) Сбор информации о профессиональных запросах педагогов.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21600" w14:textId="77777777" w:rsidR="00045BF8" w:rsidRDefault="008F13DB">
            <w:pPr>
              <w:pStyle w:val="a5"/>
              <w:spacing w:before="120"/>
              <w:jc w:val="center"/>
            </w:pPr>
            <w:r>
              <w:t>Ежегодно сентябрь (дополнительно по запросу)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2C02A" w14:textId="6D6CA863" w:rsidR="00045BF8" w:rsidRDefault="00E2162C">
            <w:pPr>
              <w:pStyle w:val="a5"/>
              <w:spacing w:line="230" w:lineRule="auto"/>
            </w:pPr>
            <w:r>
              <w:t>Заместитель директора по УВР Коломыченко Е.В.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CDA6" w14:textId="77777777" w:rsidR="00045BF8" w:rsidRDefault="008F13DB">
            <w:pPr>
              <w:pStyle w:val="a5"/>
            </w:pPr>
            <w:r>
              <w:t>Собрана информация: определены запросы наставляемых и ресурсы наставников</w:t>
            </w:r>
          </w:p>
        </w:tc>
      </w:tr>
    </w:tbl>
    <w:p w14:paraId="2BFD6ABA" w14:textId="77777777" w:rsidR="00045BF8" w:rsidRDefault="008F13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61"/>
        <w:gridCol w:w="5813"/>
        <w:gridCol w:w="1843"/>
        <w:gridCol w:w="1982"/>
        <w:gridCol w:w="2275"/>
      </w:tblGrid>
      <w:tr w:rsidR="00045BF8" w14:paraId="41950914" w14:textId="77777777" w:rsidTr="004B14A8">
        <w:trPr>
          <w:trHeight w:hRule="exact" w:val="17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2DA0" w14:textId="77777777" w:rsidR="00045BF8" w:rsidRDefault="00045BF8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149D" w14:textId="77777777" w:rsidR="00045BF8" w:rsidRDefault="00045BF8">
            <w:pPr>
              <w:rPr>
                <w:sz w:val="10"/>
                <w:szCs w:val="1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9B70" w14:textId="77777777" w:rsidR="00045BF8" w:rsidRDefault="008F13DB">
            <w:pPr>
              <w:pStyle w:val="a5"/>
              <w:jc w:val="both"/>
            </w:pPr>
            <w: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DC758" w14:textId="77777777" w:rsidR="00045BF8" w:rsidRDefault="00045BF8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4287" w14:textId="77777777" w:rsidR="00045BF8" w:rsidRDefault="00045BF8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5FA6D" w14:textId="77777777" w:rsidR="00045BF8" w:rsidRDefault="008F13DB">
            <w:pPr>
              <w:pStyle w:val="a5"/>
            </w:pPr>
            <w:r>
              <w:t>Сформирована база наставляемых, получены согласия на сбор и обработку персональных данных.</w:t>
            </w:r>
          </w:p>
        </w:tc>
      </w:tr>
      <w:tr w:rsidR="00045BF8" w14:paraId="02CA162E" w14:textId="77777777">
        <w:trPr>
          <w:trHeight w:hRule="exact" w:val="35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2A2C" w14:textId="77777777" w:rsidR="00045BF8" w:rsidRDefault="008F13DB">
            <w:pPr>
              <w:pStyle w:val="a5"/>
            </w:pPr>
            <w:r>
              <w:rPr>
                <w:b/>
                <w:bCs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8EAA" w14:textId="77777777" w:rsidR="00045BF8" w:rsidRDefault="008F13DB">
            <w:pPr>
              <w:pStyle w:val="a5"/>
            </w:pPr>
            <w:r>
              <w:rPr>
                <w:b/>
                <w:bCs/>
              </w:rPr>
              <w:t>Формирование банка</w:t>
            </w:r>
          </w:p>
          <w:p w14:paraId="46EDB778" w14:textId="77777777" w:rsidR="00045BF8" w:rsidRDefault="008F13DB">
            <w:pPr>
              <w:pStyle w:val="a5"/>
            </w:pPr>
            <w:r>
              <w:rPr>
                <w:b/>
                <w:bCs/>
              </w:rPr>
              <w:t>наставников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45AC6" w14:textId="77777777" w:rsidR="00045BF8" w:rsidRDefault="008F13DB">
            <w:pPr>
              <w:pStyle w:val="a5"/>
              <w:numPr>
                <w:ilvl w:val="0"/>
                <w:numId w:val="2"/>
              </w:numPr>
              <w:tabs>
                <w:tab w:val="left" w:pos="293"/>
              </w:tabs>
              <w:jc w:val="both"/>
            </w:pPr>
            <w:r>
              <w:t>Проведение анкетирования среди потенциальных</w:t>
            </w:r>
          </w:p>
          <w:p w14:paraId="443B3226" w14:textId="77777777" w:rsidR="00045BF8" w:rsidRDefault="008F13DB">
            <w:pPr>
              <w:pStyle w:val="a5"/>
              <w:tabs>
                <w:tab w:val="left" w:pos="1651"/>
                <w:tab w:val="left" w:pos="2146"/>
                <w:tab w:val="left" w:pos="4248"/>
              </w:tabs>
              <w:jc w:val="both"/>
            </w:pPr>
            <w:r>
              <w:t>наставников</w:t>
            </w:r>
            <w:r>
              <w:tab/>
              <w:t>в</w:t>
            </w:r>
            <w:r>
              <w:tab/>
              <w:t>образовательной</w:t>
            </w:r>
            <w:r>
              <w:tab/>
              <w:t>организации,</w:t>
            </w:r>
          </w:p>
          <w:p w14:paraId="2DFFBBF0" w14:textId="77777777" w:rsidR="00045BF8" w:rsidRDefault="008F13DB">
            <w:pPr>
              <w:pStyle w:val="a5"/>
              <w:spacing w:after="540"/>
              <w:jc w:val="both"/>
            </w:pPr>
            <w:r>
              <w:t>желающих принять участие в персонализированных программах наставничества.</w:t>
            </w:r>
          </w:p>
          <w:p w14:paraId="46D9C1C0" w14:textId="77777777" w:rsidR="00045BF8" w:rsidRDefault="008F13DB">
            <w:pPr>
              <w:pStyle w:val="a5"/>
              <w:numPr>
                <w:ilvl w:val="0"/>
                <w:numId w:val="2"/>
              </w:numPr>
              <w:tabs>
                <w:tab w:val="left" w:pos="499"/>
                <w:tab w:val="left" w:pos="2328"/>
                <w:tab w:val="left" w:pos="3202"/>
                <w:tab w:val="left" w:pos="4272"/>
              </w:tabs>
              <w:jc w:val="both"/>
            </w:pPr>
            <w:r>
              <w:t>Формирование</w:t>
            </w:r>
            <w:r>
              <w:tab/>
              <w:t>банка</w:t>
            </w:r>
            <w:r>
              <w:tab/>
              <w:t>данных</w:t>
            </w:r>
            <w:r>
              <w:tab/>
              <w:t>наставников,</w:t>
            </w:r>
          </w:p>
          <w:p w14:paraId="2AEABB3E" w14:textId="77777777" w:rsidR="00045BF8" w:rsidRDefault="008F13DB">
            <w:pPr>
              <w:pStyle w:val="a5"/>
              <w:tabs>
                <w:tab w:val="left" w:pos="1579"/>
                <w:tab w:val="left" w:pos="2803"/>
                <w:tab w:val="left" w:pos="3341"/>
                <w:tab w:val="left" w:pos="4114"/>
                <w:tab w:val="left" w:pos="4546"/>
              </w:tabs>
              <w:jc w:val="both"/>
            </w:pPr>
            <w:r>
              <w:t>обеспечение</w:t>
            </w:r>
            <w:r>
              <w:tab/>
              <w:t>согласий</w:t>
            </w:r>
            <w:r>
              <w:tab/>
              <w:t>на</w:t>
            </w:r>
            <w:r>
              <w:tab/>
              <w:t>сбор</w:t>
            </w:r>
            <w:r>
              <w:tab/>
              <w:t>и</w:t>
            </w:r>
            <w:r>
              <w:tab/>
              <w:t>обработку</w:t>
            </w:r>
          </w:p>
          <w:p w14:paraId="0A1E00DC" w14:textId="77777777" w:rsidR="00045BF8" w:rsidRDefault="008F13DB">
            <w:pPr>
              <w:pStyle w:val="a5"/>
              <w:jc w:val="both"/>
            </w:pPr>
            <w:r>
              <w:t>персональных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A867" w14:textId="77777777" w:rsidR="00045BF8" w:rsidRDefault="008F13DB">
            <w:pPr>
              <w:pStyle w:val="a5"/>
              <w:spacing w:after="260" w:line="230" w:lineRule="auto"/>
              <w:jc w:val="center"/>
            </w:pPr>
            <w:r>
              <w:t>Ежегодно сентябрь</w:t>
            </w:r>
          </w:p>
          <w:p w14:paraId="59303EE6" w14:textId="77777777" w:rsidR="00045BF8" w:rsidRDefault="008F13DB">
            <w:pPr>
              <w:pStyle w:val="a5"/>
              <w:jc w:val="center"/>
            </w:pPr>
            <w:r>
              <w:t>(дополнительно по запросу)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9E256" w14:textId="7A9EE5FC" w:rsidR="00045BF8" w:rsidRDefault="004B14A8">
            <w:pPr>
              <w:pStyle w:val="a5"/>
              <w:spacing w:line="233" w:lineRule="auto"/>
            </w:pPr>
            <w:r>
              <w:t>Заместитель директора по УВР Коломыченко Е.В.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CBC7B" w14:textId="77777777" w:rsidR="00045BF8" w:rsidRDefault="008F13DB">
            <w:pPr>
              <w:pStyle w:val="a5"/>
              <w:spacing w:after="260"/>
            </w:pPr>
            <w:r>
              <w:t>Проведено анкетирование, проведены собеседования с наставниками</w:t>
            </w:r>
          </w:p>
          <w:p w14:paraId="3CF7A036" w14:textId="77777777" w:rsidR="00045BF8" w:rsidRDefault="008F13DB">
            <w:pPr>
              <w:pStyle w:val="a5"/>
            </w:pPr>
            <w:r>
              <w:t>Сформирована база наставников, получены согласия на сбор и обработку персональных данных.</w:t>
            </w:r>
          </w:p>
        </w:tc>
      </w:tr>
      <w:tr w:rsidR="00045BF8" w14:paraId="32378ADA" w14:textId="77777777" w:rsidTr="004B14A8">
        <w:trPr>
          <w:trHeight w:hRule="exact" w:val="32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19F08" w14:textId="77777777" w:rsidR="00045BF8" w:rsidRDefault="008F13DB">
            <w:pPr>
              <w:pStyle w:val="a5"/>
            </w:pPr>
            <w:r>
              <w:rPr>
                <w:b/>
                <w:bCs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EB1DA" w14:textId="77777777" w:rsidR="00045BF8" w:rsidRDefault="008F13DB">
            <w:pPr>
              <w:pStyle w:val="a5"/>
            </w:pPr>
            <w:r>
              <w:rPr>
                <w:b/>
                <w:bCs/>
              </w:rPr>
              <w:t>Отбор и обучение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9CEA9" w14:textId="77777777" w:rsidR="00045BF8" w:rsidRDefault="008F13DB">
            <w:pPr>
              <w:pStyle w:val="a5"/>
              <w:numPr>
                <w:ilvl w:val="0"/>
                <w:numId w:val="3"/>
              </w:numPr>
              <w:tabs>
                <w:tab w:val="left" w:pos="326"/>
              </w:tabs>
              <w:spacing w:after="260"/>
              <w:jc w:val="both"/>
            </w:pPr>
            <w:r>
              <w:t xml:space="preserve">Анализ банка наставников и выбор подходящих для </w:t>
            </w:r>
            <w:r>
              <w:rPr>
                <w:i/>
                <w:iCs/>
              </w:rPr>
              <w:t>конкретной</w:t>
            </w:r>
            <w:r>
              <w:t xml:space="preserve"> персонализированной программы наставничества педагога/группы педагогов.</w:t>
            </w:r>
          </w:p>
          <w:p w14:paraId="3A7A1AC3" w14:textId="77777777" w:rsidR="00045BF8" w:rsidRDefault="008F13DB">
            <w:pPr>
              <w:pStyle w:val="a5"/>
              <w:numPr>
                <w:ilvl w:val="0"/>
                <w:numId w:val="3"/>
              </w:numPr>
              <w:tabs>
                <w:tab w:val="left" w:pos="586"/>
                <w:tab w:val="left" w:pos="1978"/>
                <w:tab w:val="left" w:pos="3629"/>
                <w:tab w:val="left" w:pos="4368"/>
                <w:tab w:val="left" w:pos="5491"/>
              </w:tabs>
              <w:jc w:val="both"/>
            </w:pPr>
            <w:r>
              <w:t>Обучение</w:t>
            </w:r>
            <w:r>
              <w:tab/>
              <w:t>наставников</w:t>
            </w:r>
            <w:r>
              <w:tab/>
              <w:t>для</w:t>
            </w:r>
            <w:r>
              <w:tab/>
              <w:t>работы</w:t>
            </w:r>
            <w:r>
              <w:tab/>
              <w:t>с</w:t>
            </w:r>
          </w:p>
          <w:p w14:paraId="79617DEF" w14:textId="77777777" w:rsidR="00045BF8" w:rsidRDefault="008F13DB">
            <w:pPr>
              <w:pStyle w:val="a5"/>
              <w:jc w:val="both"/>
            </w:pPr>
            <w:r>
              <w:t>наставляемыми:</w:t>
            </w:r>
          </w:p>
          <w:p w14:paraId="2C292486" w14:textId="77777777" w:rsidR="00045BF8" w:rsidRDefault="008F13DB">
            <w:pPr>
              <w:pStyle w:val="a5"/>
              <w:numPr>
                <w:ilvl w:val="0"/>
                <w:numId w:val="4"/>
              </w:numPr>
              <w:tabs>
                <w:tab w:val="left" w:pos="432"/>
                <w:tab w:val="left" w:pos="1930"/>
                <w:tab w:val="left" w:pos="3715"/>
                <w:tab w:val="left" w:pos="5232"/>
              </w:tabs>
              <w:jc w:val="both"/>
            </w:pPr>
            <w:r>
              <w:t>подготовка</w:t>
            </w:r>
            <w:r>
              <w:tab/>
              <w:t>методических</w:t>
            </w:r>
            <w:r>
              <w:tab/>
              <w:t>материалов</w:t>
            </w:r>
            <w:r>
              <w:tab/>
              <w:t>для</w:t>
            </w:r>
          </w:p>
          <w:p w14:paraId="416AF555" w14:textId="77777777" w:rsidR="00045BF8" w:rsidRDefault="008F13DB">
            <w:pPr>
              <w:pStyle w:val="a5"/>
              <w:jc w:val="both"/>
            </w:pPr>
            <w:r>
              <w:t>сопровождения наставнической деятельности;</w:t>
            </w:r>
          </w:p>
          <w:p w14:paraId="3F5290C0" w14:textId="77777777" w:rsidR="00045BF8" w:rsidRDefault="008F13DB">
            <w:pPr>
              <w:pStyle w:val="a5"/>
              <w:numPr>
                <w:ilvl w:val="0"/>
                <w:numId w:val="4"/>
              </w:numPr>
              <w:tabs>
                <w:tab w:val="left" w:pos="293"/>
              </w:tabs>
              <w:jc w:val="both"/>
            </w:pPr>
            <w:r>
              <w:t>проведение консультаций, организация обмена опытом среди наставников - «установочные сессии» наставников.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7EB8B" w14:textId="77777777" w:rsidR="00045BF8" w:rsidRDefault="008F13DB">
            <w:pPr>
              <w:pStyle w:val="a5"/>
              <w:spacing w:before="400" w:after="260" w:line="233" w:lineRule="auto"/>
              <w:jc w:val="center"/>
            </w:pPr>
            <w:r>
              <w:t>Ежегодно сентябрь</w:t>
            </w:r>
          </w:p>
          <w:p w14:paraId="42640C83" w14:textId="77777777" w:rsidR="00045BF8" w:rsidRDefault="008F13DB">
            <w:pPr>
              <w:pStyle w:val="a5"/>
              <w:spacing w:after="540"/>
              <w:jc w:val="center"/>
            </w:pPr>
            <w:r>
              <w:t>(дополнительно по запросу)</w:t>
            </w:r>
          </w:p>
          <w:p w14:paraId="1340CF57" w14:textId="77777777" w:rsidR="00045BF8" w:rsidRDefault="008F13DB">
            <w:pPr>
              <w:pStyle w:val="a5"/>
              <w:spacing w:after="400"/>
              <w:jc w:val="center"/>
            </w:pPr>
            <w:r>
              <w:t>в течение учебного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EF69A" w14:textId="61085497" w:rsidR="00045BF8" w:rsidRDefault="004B14A8">
            <w:pPr>
              <w:pStyle w:val="a5"/>
            </w:pPr>
            <w:r>
              <w:t>Заместитель директора по УВР Коломыченко Е.В.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73C0D" w14:textId="77777777" w:rsidR="00045BF8" w:rsidRDefault="008F13DB">
            <w:pPr>
              <w:pStyle w:val="a5"/>
            </w:pPr>
            <w:r>
              <w:t>Привлечены эксперты, сформированы группы наставников для обучения, проведены занятий, подготовлен методический материал, оказаны индивидуальные консультации</w:t>
            </w:r>
          </w:p>
        </w:tc>
      </w:tr>
    </w:tbl>
    <w:p w14:paraId="17D695A7" w14:textId="77777777" w:rsidR="00045BF8" w:rsidRDefault="008F13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61"/>
        <w:gridCol w:w="5813"/>
        <w:gridCol w:w="1843"/>
        <w:gridCol w:w="1982"/>
        <w:gridCol w:w="2275"/>
      </w:tblGrid>
      <w:tr w:rsidR="00045BF8" w14:paraId="286C113D" w14:textId="77777777" w:rsidTr="004B14A8">
        <w:trPr>
          <w:trHeight w:hRule="exact" w:val="284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7F3F3" w14:textId="77777777" w:rsidR="00045BF8" w:rsidRDefault="008F13DB">
            <w:pPr>
              <w:pStyle w:val="a5"/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614E" w14:textId="77777777" w:rsidR="00045BF8" w:rsidRDefault="008F13DB">
            <w:pPr>
              <w:pStyle w:val="a5"/>
            </w:pPr>
            <w:r>
              <w:rPr>
                <w:b/>
                <w:bCs/>
              </w:rPr>
              <w:t>Организация и осуществление работы наставнических пар/групп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FD7BD" w14:textId="77777777" w:rsidR="00045BF8" w:rsidRDefault="008F13DB">
            <w:pPr>
              <w:pStyle w:val="a5"/>
              <w:numPr>
                <w:ilvl w:val="0"/>
                <w:numId w:val="5"/>
              </w:numPr>
              <w:tabs>
                <w:tab w:val="left" w:pos="245"/>
              </w:tabs>
              <w:spacing w:after="260"/>
            </w:pPr>
            <w:r>
              <w:t>Формирование наставнических пар/групп.</w:t>
            </w:r>
          </w:p>
          <w:p w14:paraId="2FA41E71" w14:textId="77777777" w:rsidR="00045BF8" w:rsidRDefault="008F13DB">
            <w:pPr>
              <w:pStyle w:val="a5"/>
              <w:numPr>
                <w:ilvl w:val="0"/>
                <w:numId w:val="5"/>
              </w:numPr>
              <w:tabs>
                <w:tab w:val="left" w:pos="264"/>
              </w:tabs>
              <w:spacing w:after="260"/>
            </w:pPr>
            <w:r>
              <w:t>Разработка персонализированных программ наставничества для каждой пары/группы.</w:t>
            </w:r>
          </w:p>
          <w:p w14:paraId="4630920B" w14:textId="77777777" w:rsidR="00045BF8" w:rsidRDefault="008F13DB">
            <w:pPr>
              <w:pStyle w:val="a5"/>
              <w:numPr>
                <w:ilvl w:val="0"/>
                <w:numId w:val="5"/>
              </w:numPr>
              <w:tabs>
                <w:tab w:val="left" w:pos="264"/>
              </w:tabs>
              <w:spacing w:after="260"/>
            </w:pPr>
            <w: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F844A" w14:textId="77777777" w:rsidR="00045BF8" w:rsidRDefault="008F13DB">
            <w:pPr>
              <w:pStyle w:val="a5"/>
              <w:spacing w:after="260" w:line="233" w:lineRule="auto"/>
            </w:pPr>
            <w:r>
              <w:t>Ежегодно октябрь</w:t>
            </w:r>
          </w:p>
          <w:p w14:paraId="7B62F1FB" w14:textId="77777777" w:rsidR="00045BF8" w:rsidRDefault="008F13DB">
            <w:pPr>
              <w:pStyle w:val="a5"/>
              <w:spacing w:after="540"/>
            </w:pPr>
            <w:r>
              <w:t>(дополнительно по запросу)</w:t>
            </w:r>
          </w:p>
          <w:p w14:paraId="1DEA27FE" w14:textId="77777777" w:rsidR="00045BF8" w:rsidRDefault="008F13DB">
            <w:pPr>
              <w:pStyle w:val="a5"/>
              <w:spacing w:after="400"/>
            </w:pPr>
            <w:r>
              <w:t>в течение учебного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965F5" w14:textId="77777777" w:rsidR="004B14A8" w:rsidRDefault="004B14A8">
            <w:pPr>
              <w:pStyle w:val="a5"/>
            </w:pPr>
            <w:r>
              <w:t>Заместитель директора по УВР Коломыченко Е.В.</w:t>
            </w:r>
          </w:p>
          <w:p w14:paraId="7A0D8EF8" w14:textId="0CF344AC" w:rsidR="004B14A8" w:rsidRDefault="008F13DB" w:rsidP="004B14A8">
            <w:pPr>
              <w:pStyle w:val="a5"/>
            </w:pPr>
            <w:r>
              <w:t>Наставники</w:t>
            </w:r>
            <w:r w:rsidR="004B14A8">
              <w:t>.</w:t>
            </w:r>
          </w:p>
          <w:p w14:paraId="38A022FE" w14:textId="18EE0BEA" w:rsidR="00045BF8" w:rsidRDefault="00045BF8">
            <w:pPr>
              <w:pStyle w:val="a5"/>
              <w:spacing w:after="26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B40F6" w14:textId="77777777" w:rsidR="00045BF8" w:rsidRDefault="008F13DB">
            <w:pPr>
              <w:pStyle w:val="a5"/>
              <w:spacing w:after="260"/>
            </w:pPr>
            <w:r>
              <w:t>Сформированы наставнические пары/группы.</w:t>
            </w:r>
          </w:p>
          <w:p w14:paraId="17A823A4" w14:textId="77777777" w:rsidR="00045BF8" w:rsidRDefault="008F13DB">
            <w:pPr>
              <w:pStyle w:val="a5"/>
            </w:pPr>
            <w:r>
              <w:t>Разработаны и утверждены программы наставничества</w:t>
            </w:r>
          </w:p>
        </w:tc>
      </w:tr>
      <w:tr w:rsidR="00045BF8" w14:paraId="60EF22FD" w14:textId="77777777">
        <w:trPr>
          <w:trHeight w:hRule="exact" w:val="3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0FA6" w14:textId="77777777" w:rsidR="00045BF8" w:rsidRDefault="008F13DB">
            <w:pPr>
              <w:pStyle w:val="a5"/>
            </w:pPr>
            <w:r>
              <w:rPr>
                <w:b/>
                <w:bCs/>
              </w:rP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B3FE0" w14:textId="2F757B1C" w:rsidR="00045BF8" w:rsidRDefault="008F13DB">
            <w:pPr>
              <w:pStyle w:val="a5"/>
            </w:pPr>
            <w:r>
              <w:rPr>
                <w:b/>
                <w:bCs/>
              </w:rPr>
              <w:t xml:space="preserve">Завершение </w:t>
            </w:r>
            <w:r w:rsidR="004B14A8">
              <w:rPr>
                <w:b/>
                <w:bCs/>
              </w:rPr>
              <w:t>персонализированных</w:t>
            </w:r>
            <w:r>
              <w:rPr>
                <w:b/>
                <w:bCs/>
              </w:rPr>
              <w:t xml:space="preserve"> программ наставничества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55C8" w14:textId="77777777" w:rsidR="00045BF8" w:rsidRDefault="008F13DB">
            <w:pPr>
              <w:pStyle w:val="a5"/>
              <w:numPr>
                <w:ilvl w:val="0"/>
                <w:numId w:val="6"/>
              </w:numPr>
              <w:tabs>
                <w:tab w:val="left" w:pos="283"/>
              </w:tabs>
              <w:spacing w:after="260"/>
            </w:pPr>
            <w:r>
              <w:t>Проведение мониторинга качества реализации персонализированных программ наставничества (анкетирование);</w:t>
            </w:r>
          </w:p>
          <w:p w14:paraId="4D4DB897" w14:textId="77777777" w:rsidR="00045BF8" w:rsidRDefault="008F13DB">
            <w:pPr>
              <w:pStyle w:val="a5"/>
              <w:numPr>
                <w:ilvl w:val="0"/>
                <w:numId w:val="6"/>
              </w:numPr>
              <w:tabs>
                <w:tab w:val="left" w:pos="451"/>
              </w:tabs>
              <w:spacing w:after="260"/>
            </w:pPr>
            <w:r>
              <w:t>Проведение педагогического совета или семинара.</w:t>
            </w:r>
          </w:p>
          <w:p w14:paraId="39AF5804" w14:textId="77777777" w:rsidR="00045BF8" w:rsidRDefault="008F13DB">
            <w:pPr>
              <w:pStyle w:val="a5"/>
              <w:numPr>
                <w:ilvl w:val="0"/>
                <w:numId w:val="6"/>
              </w:numPr>
              <w:tabs>
                <w:tab w:val="left" w:pos="293"/>
              </w:tabs>
            </w:pPr>
            <w:r>
              <w:t>Проведение итогового мероприятия (круглого</w:t>
            </w:r>
          </w:p>
          <w:p w14:paraId="16D05F28" w14:textId="77777777" w:rsidR="00045BF8" w:rsidRDefault="008F13DB">
            <w:pPr>
              <w:pStyle w:val="a5"/>
              <w:tabs>
                <w:tab w:val="left" w:pos="1008"/>
                <w:tab w:val="left" w:pos="1637"/>
                <w:tab w:val="left" w:pos="3173"/>
                <w:tab w:val="left" w:pos="4349"/>
              </w:tabs>
            </w:pPr>
            <w:r>
              <w:t>стола)</w:t>
            </w:r>
            <w:r>
              <w:tab/>
              <w:t>по</w:t>
            </w:r>
            <w:r>
              <w:tab/>
              <w:t>выявлению</w:t>
            </w:r>
            <w:r>
              <w:tab/>
              <w:t>лучших</w:t>
            </w:r>
            <w:r>
              <w:tab/>
              <w:t>практик</w:t>
            </w:r>
          </w:p>
          <w:p w14:paraId="52DF42DE" w14:textId="77777777" w:rsidR="00045BF8" w:rsidRDefault="008F13DB">
            <w:pPr>
              <w:pStyle w:val="a5"/>
              <w:tabs>
                <w:tab w:val="left" w:pos="2083"/>
                <w:tab w:val="left" w:pos="3739"/>
              </w:tabs>
            </w:pPr>
            <w:r>
              <w:t>наставничества;</w:t>
            </w:r>
            <w:r>
              <w:tab/>
              <w:t>пополнение</w:t>
            </w:r>
            <w:r>
              <w:tab/>
              <w:t>методической</w:t>
            </w:r>
          </w:p>
          <w:p w14:paraId="5A152779" w14:textId="77777777" w:rsidR="00045BF8" w:rsidRDefault="008F13DB">
            <w:pPr>
              <w:pStyle w:val="a5"/>
              <w:spacing w:after="260"/>
            </w:pPr>
            <w:r>
              <w:t>копилки педагогических практик наставничества.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2B37" w14:textId="77777777" w:rsidR="00045BF8" w:rsidRDefault="008F13DB">
            <w:pPr>
              <w:pStyle w:val="a5"/>
              <w:jc w:val="center"/>
            </w:pPr>
            <w:r>
              <w:t>Ежегодно апрель-май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6C337" w14:textId="77777777" w:rsidR="004B14A8" w:rsidRDefault="004B14A8">
            <w:pPr>
              <w:pStyle w:val="a5"/>
            </w:pPr>
            <w:r>
              <w:t>Заместитель директора по УВР Коломыченко Е.В.</w:t>
            </w:r>
          </w:p>
          <w:p w14:paraId="42DBEBCC" w14:textId="77777777" w:rsidR="004B14A8" w:rsidRDefault="008F13DB">
            <w:pPr>
              <w:pStyle w:val="a5"/>
            </w:pPr>
            <w:r>
              <w:t>Директор</w:t>
            </w:r>
          </w:p>
          <w:p w14:paraId="4DD3A0CD" w14:textId="50BECD6F" w:rsidR="00045BF8" w:rsidRDefault="004B14A8">
            <w:pPr>
              <w:pStyle w:val="a5"/>
            </w:pPr>
            <w:r>
              <w:t xml:space="preserve"> Даценко С.В.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CB994" w14:textId="77777777" w:rsidR="00045BF8" w:rsidRDefault="008F13DB">
            <w:pPr>
              <w:pStyle w:val="a5"/>
              <w:tabs>
                <w:tab w:val="left" w:pos="1229"/>
              </w:tabs>
            </w:pPr>
            <w:r>
              <w:t>Мониторинг пройден,</w:t>
            </w:r>
            <w:r>
              <w:tab/>
              <w:t>проведен</w:t>
            </w:r>
          </w:p>
          <w:p w14:paraId="2AF84C31" w14:textId="77777777" w:rsidR="00045BF8" w:rsidRDefault="008F13DB">
            <w:pPr>
              <w:pStyle w:val="a5"/>
              <w:spacing w:after="260"/>
            </w:pPr>
            <w:r>
              <w:t>анализ анкетирования.</w:t>
            </w:r>
          </w:p>
          <w:p w14:paraId="128FBD15" w14:textId="77777777" w:rsidR="00045BF8" w:rsidRDefault="008F13DB">
            <w:pPr>
              <w:pStyle w:val="a5"/>
              <w:tabs>
                <w:tab w:val="left" w:pos="1450"/>
              </w:tabs>
            </w:pPr>
            <w:r>
              <w:t>Протокол педагогического совета, создан</w:t>
            </w:r>
            <w:r>
              <w:tab/>
              <w:t>реестр</w:t>
            </w:r>
          </w:p>
          <w:p w14:paraId="2F559AD5" w14:textId="77777777" w:rsidR="00045BF8" w:rsidRDefault="008F13DB">
            <w:pPr>
              <w:pStyle w:val="a5"/>
              <w:tabs>
                <w:tab w:val="left" w:pos="1829"/>
              </w:tabs>
            </w:pPr>
            <w:r>
              <w:t>потенциальных наставников</w:t>
            </w:r>
            <w:r>
              <w:tab/>
              <w:t>из</w:t>
            </w:r>
          </w:p>
          <w:p w14:paraId="0221ACCF" w14:textId="77777777" w:rsidR="00045BF8" w:rsidRDefault="008F13DB">
            <w:pPr>
              <w:pStyle w:val="a5"/>
            </w:pPr>
            <w:r>
              <w:t>числа педагоговОО</w:t>
            </w:r>
          </w:p>
        </w:tc>
      </w:tr>
      <w:tr w:rsidR="00045BF8" w14:paraId="4249B66E" w14:textId="77777777">
        <w:trPr>
          <w:trHeight w:hRule="exact" w:val="13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E410B" w14:textId="77777777" w:rsidR="00045BF8" w:rsidRDefault="008F13DB">
            <w:pPr>
              <w:pStyle w:val="a5"/>
            </w:pPr>
            <w:r>
              <w:rPr>
                <w:b/>
                <w:bCs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21A84" w14:textId="77777777" w:rsidR="00045BF8" w:rsidRDefault="008F13DB">
            <w:pPr>
              <w:pStyle w:val="a5"/>
            </w:pPr>
            <w:r>
              <w:rPr>
                <w:b/>
                <w:bCs/>
              </w:rPr>
              <w:t>Информационная поддержка системы наставничества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AFF36D" w14:textId="77777777" w:rsidR="00045BF8" w:rsidRPr="00BC3639" w:rsidRDefault="008F13DB">
            <w:pPr>
              <w:pStyle w:val="a5"/>
              <w:tabs>
                <w:tab w:val="left" w:pos="3101"/>
                <w:tab w:val="left" w:pos="4450"/>
              </w:tabs>
            </w:pPr>
            <w:r w:rsidRPr="00BC3639">
              <w:t>Освещение мероприятий</w:t>
            </w:r>
            <w:r w:rsidRPr="00BC3639">
              <w:tab/>
              <w:t>Дорожной</w:t>
            </w:r>
            <w:r w:rsidRPr="00BC3639">
              <w:tab/>
              <w:t>карты</w:t>
            </w:r>
          </w:p>
          <w:p w14:paraId="481A5C49" w14:textId="77777777" w:rsidR="00045BF8" w:rsidRDefault="008F13DB">
            <w:pPr>
              <w:pStyle w:val="a5"/>
              <w:tabs>
                <w:tab w:val="left" w:pos="1896"/>
                <w:tab w:val="left" w:pos="2419"/>
                <w:tab w:val="left" w:pos="3101"/>
                <w:tab w:val="left" w:pos="4099"/>
                <w:tab w:val="left" w:pos="4618"/>
              </w:tabs>
            </w:pPr>
            <w:r>
              <w:t>осуществляется</w:t>
            </w:r>
            <w:r>
              <w:tab/>
              <w:t>на</w:t>
            </w:r>
            <w:r>
              <w:tab/>
              <w:t>всех</w:t>
            </w:r>
            <w:r>
              <w:tab/>
              <w:t>этапах</w:t>
            </w:r>
            <w:r>
              <w:tab/>
              <w:t>на</w:t>
            </w:r>
            <w:r>
              <w:tab/>
              <w:t>сайте</w:t>
            </w:r>
          </w:p>
          <w:p w14:paraId="3653457F" w14:textId="77777777" w:rsidR="00045BF8" w:rsidRDefault="008F13DB">
            <w:pPr>
              <w:pStyle w:val="a5"/>
              <w:tabs>
                <w:tab w:val="left" w:pos="3946"/>
              </w:tabs>
            </w:pPr>
            <w:r>
              <w:t>образовательной организации и</w:t>
            </w:r>
            <w:r>
              <w:tab/>
              <w:t>социальных</w:t>
            </w:r>
          </w:p>
          <w:p w14:paraId="339DDEF9" w14:textId="77777777" w:rsidR="00045BF8" w:rsidRDefault="008F13DB">
            <w:pPr>
              <w:pStyle w:val="a5"/>
            </w:pPr>
            <w:r>
              <w:t>сетях, по возможности на муниципальном и региональном уровнях.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FB506" w14:textId="77777777" w:rsidR="00045BF8" w:rsidRDefault="008F13DB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0745C" w14:textId="1C7C5885" w:rsidR="00045BF8" w:rsidRDefault="004B14A8">
            <w:pPr>
              <w:pStyle w:val="a5"/>
            </w:pPr>
            <w:r>
              <w:t>Заместитель директора по УВР Коломыченко Е.В.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CA458" w14:textId="77777777" w:rsidR="00045BF8" w:rsidRDefault="008F13DB">
            <w:pPr>
              <w:pStyle w:val="a5"/>
              <w:tabs>
                <w:tab w:val="left" w:pos="1824"/>
              </w:tabs>
            </w:pPr>
            <w:r>
              <w:t>Материалы размещены</w:t>
            </w:r>
            <w:r>
              <w:tab/>
              <w:t>на</w:t>
            </w:r>
          </w:p>
          <w:p w14:paraId="3389A347" w14:textId="77777777" w:rsidR="00045BF8" w:rsidRDefault="008F13DB">
            <w:pPr>
              <w:pStyle w:val="a5"/>
            </w:pPr>
            <w:r>
              <w:t>сайте ОО (ссылки)</w:t>
            </w:r>
          </w:p>
        </w:tc>
      </w:tr>
    </w:tbl>
    <w:p w14:paraId="20E8796C" w14:textId="77777777" w:rsidR="008F13DB" w:rsidRDefault="008F13DB"/>
    <w:sectPr w:rsidR="008F13DB">
      <w:pgSz w:w="16840" w:h="11900" w:orient="landscape"/>
      <w:pgMar w:top="1052" w:right="432" w:bottom="958" w:left="1210" w:header="624" w:footer="5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0382" w14:textId="77777777" w:rsidR="004B777F" w:rsidRDefault="004B777F">
      <w:r>
        <w:separator/>
      </w:r>
    </w:p>
  </w:endnote>
  <w:endnote w:type="continuationSeparator" w:id="0">
    <w:p w14:paraId="0A6C6B2E" w14:textId="77777777" w:rsidR="004B777F" w:rsidRDefault="004B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D44A" w14:textId="77777777" w:rsidR="004B777F" w:rsidRDefault="004B777F"/>
  </w:footnote>
  <w:footnote w:type="continuationSeparator" w:id="0">
    <w:p w14:paraId="3A4F0545" w14:textId="77777777" w:rsidR="004B777F" w:rsidRDefault="004B77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6FA"/>
    <w:multiLevelType w:val="hybridMultilevel"/>
    <w:tmpl w:val="FDB0D5B4"/>
    <w:lvl w:ilvl="0" w:tplc="760039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A93"/>
    <w:multiLevelType w:val="multilevel"/>
    <w:tmpl w:val="06462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6612F"/>
    <w:multiLevelType w:val="multilevel"/>
    <w:tmpl w:val="23444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97EDC"/>
    <w:multiLevelType w:val="multilevel"/>
    <w:tmpl w:val="2B7A3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872CD7"/>
    <w:multiLevelType w:val="multilevel"/>
    <w:tmpl w:val="ECB20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B183F"/>
    <w:multiLevelType w:val="multilevel"/>
    <w:tmpl w:val="9AC88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3678D"/>
    <w:multiLevelType w:val="hybridMultilevel"/>
    <w:tmpl w:val="CE82D9E8"/>
    <w:lvl w:ilvl="0" w:tplc="760039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0B25"/>
    <w:multiLevelType w:val="multilevel"/>
    <w:tmpl w:val="91BE9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6040578">
    <w:abstractNumId w:val="7"/>
  </w:num>
  <w:num w:numId="2" w16cid:durableId="2138647073">
    <w:abstractNumId w:val="2"/>
  </w:num>
  <w:num w:numId="3" w16cid:durableId="779564797">
    <w:abstractNumId w:val="4"/>
  </w:num>
  <w:num w:numId="4" w16cid:durableId="1052660468">
    <w:abstractNumId w:val="5"/>
  </w:num>
  <w:num w:numId="5" w16cid:durableId="1264142484">
    <w:abstractNumId w:val="1"/>
  </w:num>
  <w:num w:numId="6" w16cid:durableId="1829856878">
    <w:abstractNumId w:val="3"/>
  </w:num>
  <w:num w:numId="7" w16cid:durableId="314797894">
    <w:abstractNumId w:val="8"/>
  </w:num>
  <w:num w:numId="8" w16cid:durableId="411895971">
    <w:abstractNumId w:val="6"/>
  </w:num>
  <w:num w:numId="9" w16cid:durableId="32355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8"/>
    <w:rsid w:val="00045BF8"/>
    <w:rsid w:val="00093EF5"/>
    <w:rsid w:val="004B14A8"/>
    <w:rsid w:val="004B777F"/>
    <w:rsid w:val="007C1FDC"/>
    <w:rsid w:val="008F13DB"/>
    <w:rsid w:val="00A92E5D"/>
    <w:rsid w:val="00BC3639"/>
    <w:rsid w:val="00C22970"/>
    <w:rsid w:val="00CD4EDC"/>
    <w:rsid w:val="00E2162C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7073"/>
  <w15:docId w15:val="{C48D8CB9-C9C1-47B4-8822-9FE758DC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Елена Коломыченко</cp:lastModifiedBy>
  <cp:revision>5</cp:revision>
  <dcterms:created xsi:type="dcterms:W3CDTF">2022-05-13T02:43:00Z</dcterms:created>
  <dcterms:modified xsi:type="dcterms:W3CDTF">2022-05-16T15:23:00Z</dcterms:modified>
</cp:coreProperties>
</file>